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75BD" w14:textId="6DF2D27B" w:rsidR="00C8624A" w:rsidRPr="00C8624A" w:rsidRDefault="00C8624A" w:rsidP="00C8624A">
      <w:pPr>
        <w:jc w:val="center"/>
        <w:rPr>
          <w:rFonts w:ascii="Arial" w:hAnsi="Arial" w:cs="Arial"/>
          <w:b/>
          <w:bCs/>
        </w:rPr>
      </w:pPr>
      <w:r w:rsidRPr="00C8624A">
        <w:rPr>
          <w:rFonts w:ascii="Arial" w:hAnsi="Arial" w:cs="Arial"/>
          <w:b/>
          <w:bCs/>
        </w:rPr>
        <w:t>CONSTATA ANA PATY PERALTA PROYECTO DE PARQUE GRAN KABAH EN NUEVO FRACCIONAMIENTO</w:t>
      </w:r>
    </w:p>
    <w:p w14:paraId="2ADCA894" w14:textId="77777777" w:rsidR="00C8624A" w:rsidRDefault="00C8624A" w:rsidP="00C8624A">
      <w:pPr>
        <w:jc w:val="both"/>
        <w:rPr>
          <w:rFonts w:ascii="Arial" w:hAnsi="Arial" w:cs="Arial"/>
        </w:rPr>
      </w:pPr>
    </w:p>
    <w:p w14:paraId="6158F1C7" w14:textId="77777777" w:rsidR="00C8624A" w:rsidRDefault="00C8624A" w:rsidP="00C8624A">
      <w:pPr>
        <w:pStyle w:val="Prrafodelista"/>
        <w:numPr>
          <w:ilvl w:val="0"/>
          <w:numId w:val="13"/>
        </w:numPr>
        <w:jc w:val="both"/>
        <w:rPr>
          <w:rFonts w:ascii="Arial" w:hAnsi="Arial" w:cs="Arial"/>
        </w:rPr>
      </w:pPr>
      <w:r w:rsidRPr="00C8624A">
        <w:rPr>
          <w:rFonts w:ascii="Arial" w:hAnsi="Arial" w:cs="Arial"/>
        </w:rPr>
        <w:t xml:space="preserve">La </w:t>
      </w:r>
      <w:proofErr w:type="gramStart"/>
      <w:r w:rsidRPr="00C8624A">
        <w:rPr>
          <w:rFonts w:ascii="Arial" w:hAnsi="Arial" w:cs="Arial"/>
        </w:rPr>
        <w:t>Presidenta</w:t>
      </w:r>
      <w:proofErr w:type="gramEnd"/>
      <w:r w:rsidRPr="00C8624A">
        <w:rPr>
          <w:rFonts w:ascii="Arial" w:hAnsi="Arial" w:cs="Arial"/>
        </w:rPr>
        <w:t xml:space="preserve"> Municipal recorrió el nuevo espacio público en la Supermanzana 250 </w:t>
      </w:r>
    </w:p>
    <w:p w14:paraId="45D8B352" w14:textId="79D451F4" w:rsidR="00C8624A" w:rsidRPr="00C8624A" w:rsidRDefault="00C8624A" w:rsidP="00C8624A">
      <w:pPr>
        <w:pStyle w:val="Prrafodelista"/>
        <w:numPr>
          <w:ilvl w:val="0"/>
          <w:numId w:val="13"/>
        </w:numPr>
        <w:jc w:val="both"/>
        <w:rPr>
          <w:rFonts w:ascii="Arial" w:hAnsi="Arial" w:cs="Arial"/>
        </w:rPr>
      </w:pPr>
      <w:r w:rsidRPr="00C8624A">
        <w:rPr>
          <w:rFonts w:ascii="Tahoma" w:hAnsi="Tahoma" w:cs="Tahoma"/>
        </w:rPr>
        <w:t>⁠</w:t>
      </w:r>
      <w:r w:rsidRPr="00C8624A">
        <w:rPr>
          <w:rFonts w:ascii="Arial" w:hAnsi="Arial" w:cs="Arial"/>
        </w:rPr>
        <w:t xml:space="preserve">Enfatizó </w:t>
      </w:r>
      <w:proofErr w:type="gramStart"/>
      <w:r w:rsidRPr="00C8624A">
        <w:rPr>
          <w:rFonts w:ascii="Arial" w:hAnsi="Arial" w:cs="Arial"/>
        </w:rPr>
        <w:t>que</w:t>
      </w:r>
      <w:proofErr w:type="gramEnd"/>
      <w:r w:rsidRPr="00C8624A">
        <w:rPr>
          <w:rFonts w:ascii="Arial" w:hAnsi="Arial" w:cs="Arial"/>
        </w:rPr>
        <w:t xml:space="preserve"> en este gobierno, los desarrollos deben invertir en el bienestar de las familias </w:t>
      </w:r>
    </w:p>
    <w:p w14:paraId="256432A6" w14:textId="77777777" w:rsidR="00C8624A" w:rsidRPr="00C8624A" w:rsidRDefault="00C8624A" w:rsidP="00C8624A">
      <w:pPr>
        <w:jc w:val="both"/>
        <w:rPr>
          <w:rFonts w:ascii="Arial" w:hAnsi="Arial" w:cs="Arial"/>
        </w:rPr>
      </w:pPr>
    </w:p>
    <w:p w14:paraId="0FF7C653" w14:textId="77777777" w:rsidR="00C8624A" w:rsidRPr="00C8624A" w:rsidRDefault="00C8624A" w:rsidP="00C8624A">
      <w:pPr>
        <w:jc w:val="both"/>
        <w:rPr>
          <w:rFonts w:ascii="Arial" w:hAnsi="Arial" w:cs="Arial"/>
        </w:rPr>
      </w:pPr>
      <w:r w:rsidRPr="00C8624A">
        <w:rPr>
          <w:rFonts w:ascii="Arial" w:hAnsi="Arial" w:cs="Arial"/>
          <w:b/>
          <w:bCs/>
        </w:rPr>
        <w:t xml:space="preserve">Cancún, Q. R., a 16 de enero de 2026.- </w:t>
      </w:r>
      <w:r w:rsidRPr="00C8624A">
        <w:rPr>
          <w:rFonts w:ascii="Arial" w:hAnsi="Arial" w:cs="Arial"/>
        </w:rPr>
        <w:t xml:space="preserve">“Cada vez que hay un desarrollo nuevo en nuestra ciudad, existe una obligación clara: donar espacios para parques, áreas verdes y equipamiento urbano”, reafirmó la </w:t>
      </w:r>
      <w:proofErr w:type="gramStart"/>
      <w:r w:rsidRPr="00C8624A">
        <w:rPr>
          <w:rFonts w:ascii="Arial" w:hAnsi="Arial" w:cs="Arial"/>
        </w:rPr>
        <w:t>Presidenta</w:t>
      </w:r>
      <w:proofErr w:type="gramEnd"/>
      <w:r w:rsidRPr="00C8624A">
        <w:rPr>
          <w:rFonts w:ascii="Arial" w:hAnsi="Arial" w:cs="Arial"/>
        </w:rPr>
        <w:t xml:space="preserve"> Municipal, Ana Paty Peralta, al realizar un recorrido para conocer el proyecto de Parque Gran Kabah, un nuevo espacio público dentro de la primera etapa del fraccionamiento Gran Kabah en la Supermanzana 250, para considerar una mejor calidad de vida para los ciudadanos. </w:t>
      </w:r>
    </w:p>
    <w:p w14:paraId="2F802496" w14:textId="77777777" w:rsidR="00C8624A" w:rsidRPr="00C8624A" w:rsidRDefault="00C8624A" w:rsidP="00C8624A">
      <w:pPr>
        <w:jc w:val="both"/>
        <w:rPr>
          <w:rFonts w:ascii="Arial" w:hAnsi="Arial" w:cs="Arial"/>
        </w:rPr>
      </w:pPr>
    </w:p>
    <w:p w14:paraId="62085E70" w14:textId="77777777" w:rsidR="00C8624A" w:rsidRPr="00C8624A" w:rsidRDefault="00C8624A" w:rsidP="00C8624A">
      <w:pPr>
        <w:jc w:val="both"/>
        <w:rPr>
          <w:rFonts w:ascii="Arial" w:hAnsi="Arial" w:cs="Arial"/>
        </w:rPr>
      </w:pPr>
      <w:r w:rsidRPr="00C8624A">
        <w:rPr>
          <w:rFonts w:ascii="Arial" w:hAnsi="Arial" w:cs="Arial"/>
        </w:rPr>
        <w:t xml:space="preserve">Acompañada por el director de la desarrolladora Ruba en Quintana Roo, Alberto </w:t>
      </w:r>
      <w:proofErr w:type="spellStart"/>
      <w:r w:rsidRPr="00C8624A">
        <w:rPr>
          <w:rFonts w:ascii="Arial" w:hAnsi="Arial" w:cs="Arial"/>
        </w:rPr>
        <w:t>Barriba</w:t>
      </w:r>
      <w:proofErr w:type="spellEnd"/>
      <w:r w:rsidRPr="00C8624A">
        <w:rPr>
          <w:rFonts w:ascii="Arial" w:hAnsi="Arial" w:cs="Arial"/>
        </w:rPr>
        <w:t xml:space="preserve"> Cazares, y la secretaria municipal de Ecología y Desarrollo Urbano, </w:t>
      </w:r>
      <w:proofErr w:type="spellStart"/>
      <w:r w:rsidRPr="00C8624A">
        <w:rPr>
          <w:rFonts w:ascii="Arial" w:hAnsi="Arial" w:cs="Arial"/>
        </w:rPr>
        <w:t>Nahielli</w:t>
      </w:r>
      <w:proofErr w:type="spellEnd"/>
      <w:r w:rsidRPr="00C8624A">
        <w:rPr>
          <w:rFonts w:ascii="Arial" w:hAnsi="Arial" w:cs="Arial"/>
        </w:rPr>
        <w:t xml:space="preserve"> Orozco Lozano; la Primera Autoridad Municipal destacó que actualmente en los gobiernos de la Cuarta Transformación, las reglas son claras: los desarrollos no solamente son un terreno, también construyen y equipan el espacio público, porque deben invertir en el bienestar de las familias. </w:t>
      </w:r>
    </w:p>
    <w:p w14:paraId="761BE79E" w14:textId="77777777" w:rsidR="00C8624A" w:rsidRPr="00C8624A" w:rsidRDefault="00C8624A" w:rsidP="00C8624A">
      <w:pPr>
        <w:jc w:val="both"/>
        <w:rPr>
          <w:rFonts w:ascii="Arial" w:hAnsi="Arial" w:cs="Arial"/>
        </w:rPr>
      </w:pPr>
    </w:p>
    <w:p w14:paraId="27919F0C" w14:textId="0091553F" w:rsidR="00C8624A" w:rsidRPr="00C8624A" w:rsidRDefault="00C8624A" w:rsidP="00C8624A">
      <w:pPr>
        <w:jc w:val="both"/>
        <w:rPr>
          <w:rFonts w:ascii="Arial" w:hAnsi="Arial" w:cs="Arial"/>
        </w:rPr>
      </w:pPr>
      <w:r w:rsidRPr="00C8624A">
        <w:rPr>
          <w:rFonts w:ascii="Arial" w:hAnsi="Arial" w:cs="Arial"/>
        </w:rPr>
        <w:t xml:space="preserve">“Este lugar está pensado para la convivencia familiar, el deporte y para que nuestras niñas, niños, jóvenes y todos los habitantes, puedan jugar en un lugar seguro y digno. Este es el resultado de un esfuerzo compartido entre el gobierno y la iniciativa privada, gracias al liderazgo de nuestra gobernadora Mara Lezama”, dijo. </w:t>
      </w:r>
    </w:p>
    <w:p w14:paraId="188F5293" w14:textId="77777777" w:rsidR="00C8624A" w:rsidRPr="00C8624A" w:rsidRDefault="00C8624A" w:rsidP="00C8624A">
      <w:pPr>
        <w:jc w:val="both"/>
        <w:rPr>
          <w:rFonts w:ascii="Arial" w:hAnsi="Arial" w:cs="Arial"/>
        </w:rPr>
      </w:pPr>
    </w:p>
    <w:p w14:paraId="4D5F8241" w14:textId="77777777" w:rsidR="00C8624A" w:rsidRPr="00C8624A" w:rsidRDefault="00C8624A" w:rsidP="00C8624A">
      <w:pPr>
        <w:jc w:val="both"/>
        <w:rPr>
          <w:rFonts w:ascii="Arial" w:hAnsi="Arial" w:cs="Arial"/>
        </w:rPr>
      </w:pPr>
      <w:r w:rsidRPr="00C8624A">
        <w:rPr>
          <w:rFonts w:ascii="Arial" w:hAnsi="Arial" w:cs="Arial"/>
        </w:rPr>
        <w:t xml:space="preserve">Durante su recorrido por el sitio, Ana Paty Peralta señaló que el proyecto central es un mega parque con diferentes amenidades para uso común como cancha de usos múltiples, área de ejercitadores con cinco aparatos, dos áreas de juegos infantiles, pista de jogging, dos palapas, </w:t>
      </w:r>
      <w:proofErr w:type="spellStart"/>
      <w:r w:rsidRPr="00C8624A">
        <w:rPr>
          <w:rFonts w:ascii="Arial" w:hAnsi="Arial" w:cs="Arial"/>
        </w:rPr>
        <w:t>pet</w:t>
      </w:r>
      <w:proofErr w:type="spellEnd"/>
      <w:r w:rsidRPr="00C8624A">
        <w:rPr>
          <w:rFonts w:ascii="Arial" w:hAnsi="Arial" w:cs="Arial"/>
        </w:rPr>
        <w:t xml:space="preserve"> </w:t>
      </w:r>
      <w:proofErr w:type="spellStart"/>
      <w:r w:rsidRPr="00C8624A">
        <w:rPr>
          <w:rFonts w:ascii="Arial" w:hAnsi="Arial" w:cs="Arial"/>
        </w:rPr>
        <w:t>park</w:t>
      </w:r>
      <w:proofErr w:type="spellEnd"/>
      <w:r w:rsidRPr="00C8624A">
        <w:rPr>
          <w:rFonts w:ascii="Arial" w:hAnsi="Arial" w:cs="Arial"/>
        </w:rPr>
        <w:t xml:space="preserve"> (parque para mascotas), mesas de concreto e inclusive una alberca con chapoteadero. </w:t>
      </w:r>
    </w:p>
    <w:p w14:paraId="6414E1EF" w14:textId="77777777" w:rsidR="00C8624A" w:rsidRPr="00C8624A" w:rsidRDefault="00C8624A" w:rsidP="00C8624A">
      <w:pPr>
        <w:jc w:val="both"/>
        <w:rPr>
          <w:rFonts w:ascii="Arial" w:hAnsi="Arial" w:cs="Arial"/>
        </w:rPr>
      </w:pPr>
    </w:p>
    <w:p w14:paraId="102C845D" w14:textId="77777777" w:rsidR="00C8624A" w:rsidRPr="00C8624A" w:rsidRDefault="00C8624A" w:rsidP="00C8624A">
      <w:pPr>
        <w:jc w:val="both"/>
        <w:rPr>
          <w:rFonts w:ascii="Arial" w:hAnsi="Arial" w:cs="Arial"/>
        </w:rPr>
      </w:pPr>
      <w:r w:rsidRPr="00C8624A">
        <w:rPr>
          <w:rFonts w:ascii="Arial" w:hAnsi="Arial" w:cs="Arial"/>
        </w:rPr>
        <w:t xml:space="preserve">“Antes se donaban los espacios donde tenía que existir el equipamiento, pero estaban completamente vacíos, sin nada de infraestructura ni lugares donde puedan estar los ciudadanos, pero eso ya se acabó. No solamente es hacer casas por hacer casas, es pensar en todos los vecinos que van a estar en este gran fraccionamiento”, enfatizó. </w:t>
      </w:r>
    </w:p>
    <w:p w14:paraId="16DEA4E7" w14:textId="77777777" w:rsidR="00C8624A" w:rsidRPr="00C8624A" w:rsidRDefault="00C8624A" w:rsidP="00C8624A">
      <w:pPr>
        <w:jc w:val="both"/>
        <w:rPr>
          <w:rFonts w:ascii="Arial" w:hAnsi="Arial" w:cs="Arial"/>
        </w:rPr>
      </w:pPr>
    </w:p>
    <w:p w14:paraId="7668DF79" w14:textId="77777777" w:rsidR="00C8624A" w:rsidRPr="00C8624A" w:rsidRDefault="00C8624A" w:rsidP="00C8624A">
      <w:pPr>
        <w:jc w:val="both"/>
        <w:rPr>
          <w:rFonts w:ascii="Arial" w:hAnsi="Arial" w:cs="Arial"/>
        </w:rPr>
      </w:pPr>
      <w:r w:rsidRPr="00C8624A">
        <w:rPr>
          <w:rFonts w:ascii="Arial" w:hAnsi="Arial" w:cs="Arial"/>
        </w:rPr>
        <w:t xml:space="preserve">En su visita, la Primera Autoridad Municipal también constató los avances de las primeras casas ya terminadas que tienen dos habitaciones, sala, comedor, cocina, </w:t>
      </w:r>
      <w:r w:rsidRPr="00C8624A">
        <w:rPr>
          <w:rFonts w:ascii="Arial" w:hAnsi="Arial" w:cs="Arial"/>
        </w:rPr>
        <w:lastRenderedPageBreak/>
        <w:t xml:space="preserve">patio, baño </w:t>
      </w:r>
      <w:proofErr w:type="gramStart"/>
      <w:r w:rsidRPr="00C8624A">
        <w:rPr>
          <w:rFonts w:ascii="Arial" w:hAnsi="Arial" w:cs="Arial"/>
        </w:rPr>
        <w:t>y</w:t>
      </w:r>
      <w:proofErr w:type="gramEnd"/>
      <w:r w:rsidRPr="00C8624A">
        <w:rPr>
          <w:rFonts w:ascii="Arial" w:hAnsi="Arial" w:cs="Arial"/>
        </w:rPr>
        <w:t xml:space="preserve"> sobre todo, tendrán todos los servicios básicos para tranquilidad de sus nuevos habitantes. </w:t>
      </w:r>
    </w:p>
    <w:p w14:paraId="30520F95" w14:textId="77777777" w:rsidR="00C8624A" w:rsidRPr="00C8624A" w:rsidRDefault="00C8624A" w:rsidP="00C8624A">
      <w:pPr>
        <w:jc w:val="both"/>
        <w:rPr>
          <w:rFonts w:ascii="Arial" w:hAnsi="Arial" w:cs="Arial"/>
        </w:rPr>
      </w:pPr>
    </w:p>
    <w:p w14:paraId="572C8CE3" w14:textId="77777777" w:rsidR="00C8624A" w:rsidRPr="00C8624A" w:rsidRDefault="00C8624A" w:rsidP="00C8624A">
      <w:pPr>
        <w:jc w:val="both"/>
        <w:rPr>
          <w:rFonts w:ascii="Arial" w:hAnsi="Arial" w:cs="Arial"/>
        </w:rPr>
      </w:pPr>
      <w:r w:rsidRPr="00C8624A">
        <w:rPr>
          <w:rFonts w:ascii="Arial" w:hAnsi="Arial" w:cs="Arial"/>
        </w:rPr>
        <w:t xml:space="preserve">Mientras </w:t>
      </w:r>
      <w:proofErr w:type="gramStart"/>
      <w:r w:rsidRPr="00C8624A">
        <w:rPr>
          <w:rFonts w:ascii="Arial" w:hAnsi="Arial" w:cs="Arial"/>
        </w:rPr>
        <w:t>que</w:t>
      </w:r>
      <w:proofErr w:type="gramEnd"/>
      <w:r w:rsidRPr="00C8624A">
        <w:rPr>
          <w:rFonts w:ascii="Arial" w:hAnsi="Arial" w:cs="Arial"/>
        </w:rPr>
        <w:t xml:space="preserve"> en la explicación, el director del desarrollo puntualizó que aproximadamente es de mil 800 viviendas en una superficie de 22 hectáreas y alrededor de 22 mil metros cuadrados de áreas de donación para todas las amenidades que se concentrarán en cinco parques. </w:t>
      </w:r>
    </w:p>
    <w:p w14:paraId="6325BE6C" w14:textId="77777777" w:rsidR="00C8624A" w:rsidRPr="00C8624A" w:rsidRDefault="00C8624A" w:rsidP="00C8624A">
      <w:pPr>
        <w:jc w:val="both"/>
        <w:rPr>
          <w:rFonts w:ascii="Arial" w:hAnsi="Arial" w:cs="Arial"/>
        </w:rPr>
      </w:pPr>
    </w:p>
    <w:p w14:paraId="3A072CE5" w14:textId="03C40F65" w:rsidR="00C8624A" w:rsidRPr="00C8624A" w:rsidRDefault="00C8624A" w:rsidP="00C8624A">
      <w:pPr>
        <w:jc w:val="center"/>
        <w:rPr>
          <w:rFonts w:ascii="Arial" w:hAnsi="Arial" w:cs="Arial"/>
          <w:b/>
          <w:bCs/>
        </w:rPr>
      </w:pPr>
      <w:r w:rsidRPr="00C8624A">
        <w:rPr>
          <w:rFonts w:ascii="Arial" w:hAnsi="Arial" w:cs="Arial"/>
          <w:b/>
          <w:bCs/>
        </w:rPr>
        <w:t>*</w:t>
      </w:r>
      <w:r w:rsidRPr="00C8624A">
        <w:rPr>
          <w:rFonts w:ascii="Arial" w:hAnsi="Arial" w:cs="Arial"/>
          <w:b/>
          <w:bCs/>
        </w:rPr>
        <w:t>**********</w:t>
      </w:r>
      <w:r w:rsidRPr="00C8624A">
        <w:rPr>
          <w:rFonts w:ascii="Arial" w:hAnsi="Arial" w:cs="Arial"/>
          <w:b/>
          <w:bCs/>
        </w:rPr>
        <w:t>*</w:t>
      </w:r>
    </w:p>
    <w:p w14:paraId="40522A1A" w14:textId="77777777" w:rsidR="00C8624A" w:rsidRPr="00C8624A" w:rsidRDefault="00C8624A" w:rsidP="00C8624A">
      <w:pPr>
        <w:jc w:val="center"/>
        <w:rPr>
          <w:rFonts w:ascii="Arial" w:hAnsi="Arial" w:cs="Arial"/>
          <w:b/>
          <w:bCs/>
        </w:rPr>
      </w:pPr>
      <w:r w:rsidRPr="00C8624A">
        <w:rPr>
          <w:rFonts w:ascii="Arial" w:hAnsi="Arial" w:cs="Arial"/>
          <w:b/>
          <w:bCs/>
        </w:rPr>
        <w:t>CAJA DE DATOS</w:t>
      </w:r>
    </w:p>
    <w:p w14:paraId="2B260A47" w14:textId="77777777" w:rsidR="00C8624A" w:rsidRPr="00C8624A" w:rsidRDefault="00C8624A" w:rsidP="00C8624A">
      <w:pPr>
        <w:jc w:val="both"/>
        <w:rPr>
          <w:rFonts w:ascii="Arial" w:hAnsi="Arial" w:cs="Arial"/>
        </w:rPr>
      </w:pPr>
    </w:p>
    <w:p w14:paraId="6D650FAB" w14:textId="77777777" w:rsidR="00C8624A" w:rsidRPr="00C8624A" w:rsidRDefault="00C8624A" w:rsidP="00C8624A">
      <w:pPr>
        <w:jc w:val="both"/>
        <w:rPr>
          <w:rFonts w:ascii="Arial" w:hAnsi="Arial" w:cs="Arial"/>
        </w:rPr>
      </w:pPr>
      <w:r w:rsidRPr="00C8624A">
        <w:rPr>
          <w:rFonts w:ascii="Arial" w:hAnsi="Arial" w:cs="Arial"/>
        </w:rPr>
        <w:t xml:space="preserve">Superficie de parques en fraccionamiento Gran Kabah: </w:t>
      </w:r>
    </w:p>
    <w:p w14:paraId="59171712" w14:textId="77777777" w:rsidR="00C8624A" w:rsidRPr="00C8624A" w:rsidRDefault="00C8624A" w:rsidP="00C8624A">
      <w:pPr>
        <w:jc w:val="both"/>
        <w:rPr>
          <w:rFonts w:ascii="Arial" w:hAnsi="Arial" w:cs="Arial"/>
        </w:rPr>
      </w:pPr>
      <w:r w:rsidRPr="00C8624A">
        <w:rPr>
          <w:rFonts w:ascii="Arial" w:hAnsi="Arial" w:cs="Arial"/>
        </w:rPr>
        <w:t>D1: 3,339.966 metros cuadrados</w:t>
      </w:r>
    </w:p>
    <w:p w14:paraId="65DCE26E" w14:textId="77777777" w:rsidR="00C8624A" w:rsidRPr="00C8624A" w:rsidRDefault="00C8624A" w:rsidP="00C8624A">
      <w:pPr>
        <w:jc w:val="both"/>
        <w:rPr>
          <w:rFonts w:ascii="Arial" w:hAnsi="Arial" w:cs="Arial"/>
        </w:rPr>
      </w:pPr>
      <w:r w:rsidRPr="00C8624A">
        <w:rPr>
          <w:rFonts w:ascii="Arial" w:hAnsi="Arial" w:cs="Arial"/>
        </w:rPr>
        <w:t xml:space="preserve">D2: 6,332.771 metros cuadrados </w:t>
      </w:r>
    </w:p>
    <w:p w14:paraId="65E78E72" w14:textId="77777777" w:rsidR="00C8624A" w:rsidRPr="00C8624A" w:rsidRDefault="00C8624A" w:rsidP="00C8624A">
      <w:pPr>
        <w:jc w:val="both"/>
        <w:rPr>
          <w:rFonts w:ascii="Arial" w:hAnsi="Arial" w:cs="Arial"/>
        </w:rPr>
      </w:pPr>
      <w:r w:rsidRPr="00C8624A">
        <w:rPr>
          <w:rFonts w:ascii="Arial" w:hAnsi="Arial" w:cs="Arial"/>
        </w:rPr>
        <w:t xml:space="preserve">D3: 10,070.953 metros cuadrados </w:t>
      </w:r>
    </w:p>
    <w:p w14:paraId="7F50883F" w14:textId="77777777" w:rsidR="00C8624A" w:rsidRPr="00C8624A" w:rsidRDefault="00C8624A" w:rsidP="00C8624A">
      <w:pPr>
        <w:jc w:val="both"/>
        <w:rPr>
          <w:rFonts w:ascii="Arial" w:hAnsi="Arial" w:cs="Arial"/>
        </w:rPr>
      </w:pPr>
      <w:r w:rsidRPr="00C8624A">
        <w:rPr>
          <w:rFonts w:ascii="Arial" w:hAnsi="Arial" w:cs="Arial"/>
        </w:rPr>
        <w:t xml:space="preserve">D4: 1,584.99 metros cuadrados </w:t>
      </w:r>
    </w:p>
    <w:p w14:paraId="4F87DB1D" w14:textId="77777777" w:rsidR="00C8624A" w:rsidRPr="00C8624A" w:rsidRDefault="00C8624A" w:rsidP="00C8624A">
      <w:pPr>
        <w:jc w:val="both"/>
        <w:rPr>
          <w:rFonts w:ascii="Arial" w:hAnsi="Arial" w:cs="Arial"/>
        </w:rPr>
      </w:pPr>
      <w:r w:rsidRPr="00C8624A">
        <w:rPr>
          <w:rFonts w:ascii="Arial" w:hAnsi="Arial" w:cs="Arial"/>
        </w:rPr>
        <w:t xml:space="preserve">D5: 1,579.235 metros cuadrados </w:t>
      </w:r>
    </w:p>
    <w:p w14:paraId="29EDB5B0" w14:textId="77777777" w:rsidR="00C8624A" w:rsidRPr="00C8624A" w:rsidRDefault="00C8624A" w:rsidP="00C8624A">
      <w:pPr>
        <w:jc w:val="both"/>
        <w:rPr>
          <w:rFonts w:ascii="Arial" w:hAnsi="Arial" w:cs="Arial"/>
        </w:rPr>
      </w:pPr>
    </w:p>
    <w:p w14:paraId="496E3ABF" w14:textId="1F5FE5B9" w:rsidR="0002789A" w:rsidRPr="00C8624A" w:rsidRDefault="00C8624A" w:rsidP="00C8624A">
      <w:pPr>
        <w:jc w:val="both"/>
        <w:rPr>
          <w:rFonts w:ascii="Arial" w:hAnsi="Arial" w:cs="Arial"/>
        </w:rPr>
      </w:pPr>
      <w:r w:rsidRPr="00C8624A">
        <w:rPr>
          <w:rFonts w:ascii="Arial" w:hAnsi="Arial" w:cs="Arial"/>
        </w:rPr>
        <w:t>Total: 22,907.915 metros cuadrados</w:t>
      </w:r>
    </w:p>
    <w:sectPr w:rsidR="0002789A" w:rsidRPr="00C8624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41B1" w14:textId="77777777" w:rsidR="00342282" w:rsidRDefault="00342282" w:rsidP="0092028B">
      <w:r>
        <w:separator/>
      </w:r>
    </w:p>
  </w:endnote>
  <w:endnote w:type="continuationSeparator" w:id="0">
    <w:p w14:paraId="5920399D" w14:textId="77777777" w:rsidR="00342282" w:rsidRDefault="0034228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47BE" w14:textId="77777777" w:rsidR="00342282" w:rsidRDefault="00342282" w:rsidP="0092028B">
      <w:r>
        <w:separator/>
      </w:r>
    </w:p>
  </w:footnote>
  <w:footnote w:type="continuationSeparator" w:id="0">
    <w:p w14:paraId="09724501" w14:textId="77777777" w:rsidR="00342282" w:rsidRDefault="0034228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BD188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C8624A">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BD188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C8624A">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260"/>
    <w:multiLevelType w:val="hybridMultilevel"/>
    <w:tmpl w:val="1BCC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333EA"/>
    <w:multiLevelType w:val="hybridMultilevel"/>
    <w:tmpl w:val="A98E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53AC"/>
    <w:multiLevelType w:val="hybridMultilevel"/>
    <w:tmpl w:val="47B6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61ADB"/>
    <w:multiLevelType w:val="hybridMultilevel"/>
    <w:tmpl w:val="E7B8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42199"/>
    <w:multiLevelType w:val="hybridMultilevel"/>
    <w:tmpl w:val="439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34AB1"/>
    <w:multiLevelType w:val="hybridMultilevel"/>
    <w:tmpl w:val="3CF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2035A"/>
    <w:multiLevelType w:val="hybridMultilevel"/>
    <w:tmpl w:val="6F4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1"/>
  </w:num>
  <w:num w:numId="2" w16cid:durableId="1620256341">
    <w:abstractNumId w:val="4"/>
  </w:num>
  <w:num w:numId="3" w16cid:durableId="1076392519">
    <w:abstractNumId w:val="8"/>
  </w:num>
  <w:num w:numId="4" w16cid:durableId="1650212255">
    <w:abstractNumId w:val="6"/>
  </w:num>
  <w:num w:numId="5" w16cid:durableId="52509341">
    <w:abstractNumId w:val="10"/>
  </w:num>
  <w:num w:numId="6" w16cid:durableId="1003437141">
    <w:abstractNumId w:val="7"/>
  </w:num>
  <w:num w:numId="7" w16cid:durableId="580795762">
    <w:abstractNumId w:val="12"/>
  </w:num>
  <w:num w:numId="8" w16cid:durableId="1408727587">
    <w:abstractNumId w:val="9"/>
  </w:num>
  <w:num w:numId="9" w16cid:durableId="679089370">
    <w:abstractNumId w:val="2"/>
  </w:num>
  <w:num w:numId="10" w16cid:durableId="1327053965">
    <w:abstractNumId w:val="3"/>
  </w:num>
  <w:num w:numId="11" w16cid:durableId="989750448">
    <w:abstractNumId w:val="11"/>
  </w:num>
  <w:num w:numId="12" w16cid:durableId="833187218">
    <w:abstractNumId w:val="5"/>
  </w:num>
  <w:num w:numId="13" w16cid:durableId="84875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11641"/>
    <w:rsid w:val="00324EA4"/>
    <w:rsid w:val="00325ABC"/>
    <w:rsid w:val="003269D1"/>
    <w:rsid w:val="00326AE6"/>
    <w:rsid w:val="003319CB"/>
    <w:rsid w:val="00342282"/>
    <w:rsid w:val="003425A3"/>
    <w:rsid w:val="003425F7"/>
    <w:rsid w:val="003435F0"/>
    <w:rsid w:val="00352C3F"/>
    <w:rsid w:val="00363AF6"/>
    <w:rsid w:val="00392548"/>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B5771"/>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3F86"/>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1E2D"/>
    <w:rsid w:val="006F54F3"/>
    <w:rsid w:val="006F62B2"/>
    <w:rsid w:val="0070322A"/>
    <w:rsid w:val="00714BC8"/>
    <w:rsid w:val="00715912"/>
    <w:rsid w:val="00717BE2"/>
    <w:rsid w:val="00725BC1"/>
    <w:rsid w:val="00725EF9"/>
    <w:rsid w:val="00727F70"/>
    <w:rsid w:val="00733990"/>
    <w:rsid w:val="00744011"/>
    <w:rsid w:val="00744B32"/>
    <w:rsid w:val="00751B55"/>
    <w:rsid w:val="0075213B"/>
    <w:rsid w:val="00771DF7"/>
    <w:rsid w:val="00775F35"/>
    <w:rsid w:val="00781CD7"/>
    <w:rsid w:val="00783005"/>
    <w:rsid w:val="007901B0"/>
    <w:rsid w:val="00795266"/>
    <w:rsid w:val="00796F61"/>
    <w:rsid w:val="007A2457"/>
    <w:rsid w:val="007A420B"/>
    <w:rsid w:val="007B128D"/>
    <w:rsid w:val="007B3BA5"/>
    <w:rsid w:val="007B4CE8"/>
    <w:rsid w:val="007C074A"/>
    <w:rsid w:val="007C20CA"/>
    <w:rsid w:val="007D7657"/>
    <w:rsid w:val="007E0B4C"/>
    <w:rsid w:val="007E3C68"/>
    <w:rsid w:val="007E707F"/>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82EBE"/>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1D"/>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8624A"/>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166F"/>
    <w:rsid w:val="00D635E2"/>
    <w:rsid w:val="00D7477A"/>
    <w:rsid w:val="00D76228"/>
    <w:rsid w:val="00D80EDE"/>
    <w:rsid w:val="00DA4CB1"/>
    <w:rsid w:val="00DB0D7E"/>
    <w:rsid w:val="00DB18A9"/>
    <w:rsid w:val="00DB293B"/>
    <w:rsid w:val="00DB2C65"/>
    <w:rsid w:val="00DB32EF"/>
    <w:rsid w:val="00DB38E6"/>
    <w:rsid w:val="00DB3C5E"/>
    <w:rsid w:val="00DB4992"/>
    <w:rsid w:val="00DB4BE8"/>
    <w:rsid w:val="00DC0401"/>
    <w:rsid w:val="00DC73C2"/>
    <w:rsid w:val="00DE2D2E"/>
    <w:rsid w:val="00DE3697"/>
    <w:rsid w:val="00DE7BF8"/>
    <w:rsid w:val="00DF6951"/>
    <w:rsid w:val="00E1247C"/>
    <w:rsid w:val="00E17F2C"/>
    <w:rsid w:val="00E23212"/>
    <w:rsid w:val="00E51992"/>
    <w:rsid w:val="00E57235"/>
    <w:rsid w:val="00E57A72"/>
    <w:rsid w:val="00E6094B"/>
    <w:rsid w:val="00E642A5"/>
    <w:rsid w:val="00E7158F"/>
    <w:rsid w:val="00E877E9"/>
    <w:rsid w:val="00E90C7C"/>
    <w:rsid w:val="00E9540E"/>
    <w:rsid w:val="00EA339E"/>
    <w:rsid w:val="00EB19A5"/>
    <w:rsid w:val="00EB316D"/>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71F37"/>
    <w:rsid w:val="00F812A6"/>
    <w:rsid w:val="00F83DDD"/>
    <w:rsid w:val="00F91E8B"/>
    <w:rsid w:val="00FA20A8"/>
    <w:rsid w:val="00FA6041"/>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2026-01-17T00:31:00Z</dcterms:created>
  <dcterms:modified xsi:type="dcterms:W3CDTF">2026-01-17T00:31:00Z</dcterms:modified>
</cp:coreProperties>
</file>